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5F" w:rsidRDefault="00BF4205" w:rsidP="0032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услуг </w:t>
      </w:r>
      <w:r w:rsidR="00AD0F5F" w:rsidRPr="0032716C">
        <w:rPr>
          <w:rFonts w:ascii="Times New Roman" w:hAnsi="Times New Roman" w:cs="Times New Roman"/>
          <w:sz w:val="28"/>
          <w:szCs w:val="28"/>
        </w:rPr>
        <w:t>необходимо:</w:t>
      </w:r>
    </w:p>
    <w:p w:rsidR="00BF4205" w:rsidRPr="0032716C" w:rsidRDefault="00BF4205" w:rsidP="0032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205" w:rsidRDefault="00AD0F5F" w:rsidP="00BF420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716C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EB39CF" w:rsidRPr="0032716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32716C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EB39CF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32716C">
        <w:rPr>
          <w:rFonts w:ascii="Times New Roman" w:hAnsi="Times New Roman" w:cs="Times New Roman"/>
          <w:sz w:val="28"/>
          <w:szCs w:val="28"/>
        </w:rPr>
        <w:t>организации (</w:t>
      </w:r>
      <w:r w:rsidR="00484EDD" w:rsidRPr="00484EDD">
        <w:rPr>
          <w:rFonts w:ascii="Times New Roman" w:hAnsi="Times New Roman" w:cs="Times New Roman"/>
          <w:sz w:val="28"/>
          <w:szCs w:val="28"/>
        </w:rPr>
        <w:t>приложени</w:t>
      </w:r>
      <w:r w:rsidR="00484EDD">
        <w:rPr>
          <w:rFonts w:ascii="Times New Roman" w:hAnsi="Times New Roman" w:cs="Times New Roman"/>
          <w:sz w:val="28"/>
          <w:szCs w:val="28"/>
        </w:rPr>
        <w:t>е</w:t>
      </w:r>
      <w:r w:rsidR="00484EDD" w:rsidRPr="00484EDD">
        <w:rPr>
          <w:rFonts w:ascii="Times New Roman" w:hAnsi="Times New Roman" w:cs="Times New Roman"/>
          <w:sz w:val="28"/>
          <w:szCs w:val="28"/>
        </w:rPr>
        <w:t xml:space="preserve"> №</w:t>
      </w:r>
      <w:r w:rsidR="00484EDD">
        <w:rPr>
          <w:rFonts w:ascii="Times New Roman" w:hAnsi="Times New Roman" w:cs="Times New Roman"/>
          <w:sz w:val="28"/>
          <w:szCs w:val="28"/>
        </w:rPr>
        <w:t xml:space="preserve"> </w:t>
      </w:r>
      <w:r w:rsidR="00484EDD" w:rsidRPr="00484EDD">
        <w:rPr>
          <w:rFonts w:ascii="Times New Roman" w:hAnsi="Times New Roman" w:cs="Times New Roman"/>
          <w:sz w:val="28"/>
          <w:szCs w:val="28"/>
        </w:rPr>
        <w:t>1 к приказу Минздрава РФ от 02.05.2023 №</w:t>
      </w:r>
      <w:r w:rsidR="00484E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4EDD" w:rsidRPr="00484EDD">
        <w:rPr>
          <w:rFonts w:ascii="Times New Roman" w:hAnsi="Times New Roman" w:cs="Times New Roman"/>
          <w:sz w:val="28"/>
          <w:szCs w:val="28"/>
        </w:rPr>
        <w:t>202н</w:t>
      </w:r>
      <w:r w:rsidRPr="003271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4205" w:rsidRDefault="00BF4205" w:rsidP="00BF420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F4205" w:rsidRDefault="00AD0F5F" w:rsidP="00BF420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716C">
        <w:rPr>
          <w:rFonts w:ascii="Times New Roman" w:hAnsi="Times New Roman" w:cs="Times New Roman"/>
          <w:sz w:val="28"/>
          <w:szCs w:val="28"/>
        </w:rPr>
        <w:t>Обратиться в Управление социальной защиты населения (УСЗН) по месту жительства со следующими документами</w:t>
      </w:r>
      <w:r w:rsidR="00114D1C">
        <w:rPr>
          <w:rFonts w:ascii="Times New Roman" w:hAnsi="Times New Roman" w:cs="Times New Roman"/>
          <w:sz w:val="28"/>
          <w:szCs w:val="28"/>
        </w:rPr>
        <w:t xml:space="preserve"> </w:t>
      </w:r>
      <w:r w:rsidR="00114D1C" w:rsidRPr="00D01744">
        <w:rPr>
          <w:rFonts w:ascii="Times New Roman" w:hAnsi="Times New Roman" w:cs="Times New Roman"/>
          <w:sz w:val="28"/>
          <w:szCs w:val="28"/>
        </w:rPr>
        <w:t xml:space="preserve">(при отсутствии противопоказаний для получения социальных услуг согласно заключению уполномоченной </w:t>
      </w:r>
      <w:r w:rsidR="00EB39CF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114D1C" w:rsidRPr="00D01744">
        <w:rPr>
          <w:rFonts w:ascii="Times New Roman" w:hAnsi="Times New Roman" w:cs="Times New Roman"/>
          <w:sz w:val="28"/>
          <w:szCs w:val="28"/>
        </w:rPr>
        <w:t>организации)</w:t>
      </w:r>
      <w:r w:rsidR="00114D1C" w:rsidRPr="003271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F5F" w:rsidRDefault="00AD0F5F" w:rsidP="00BF420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716C">
        <w:rPr>
          <w:rFonts w:ascii="Times New Roman" w:hAnsi="Times New Roman" w:cs="Times New Roman"/>
          <w:sz w:val="28"/>
          <w:szCs w:val="28"/>
        </w:rPr>
        <w:t>- паспорт;</w:t>
      </w:r>
      <w:r w:rsidRPr="0032716C">
        <w:rPr>
          <w:rFonts w:ascii="Times New Roman" w:hAnsi="Times New Roman" w:cs="Times New Roman"/>
          <w:sz w:val="28"/>
          <w:szCs w:val="28"/>
        </w:rPr>
        <w:br/>
        <w:t>- справка об инвалидности;</w:t>
      </w:r>
      <w:r w:rsidRPr="0032716C">
        <w:rPr>
          <w:rFonts w:ascii="Times New Roman" w:hAnsi="Times New Roman" w:cs="Times New Roman"/>
          <w:sz w:val="28"/>
          <w:szCs w:val="28"/>
        </w:rPr>
        <w:br/>
        <w:t xml:space="preserve">- индивидуальная программа реабилитации и абилитации (ИПРА); </w:t>
      </w:r>
      <w:r w:rsidRPr="0032716C">
        <w:rPr>
          <w:rFonts w:ascii="Times New Roman" w:hAnsi="Times New Roman" w:cs="Times New Roman"/>
          <w:sz w:val="28"/>
          <w:szCs w:val="28"/>
        </w:rPr>
        <w:br/>
        <w:t>- СНИЛС;</w:t>
      </w:r>
      <w:r w:rsidRPr="0032716C">
        <w:rPr>
          <w:rFonts w:ascii="Times New Roman" w:hAnsi="Times New Roman" w:cs="Times New Roman"/>
          <w:sz w:val="28"/>
          <w:szCs w:val="28"/>
        </w:rPr>
        <w:br/>
        <w:t xml:space="preserve">- заключение уполномоченной </w:t>
      </w:r>
      <w:r w:rsidR="00EB39CF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32716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F4205" w:rsidRPr="0032716C" w:rsidRDefault="00BF4205" w:rsidP="00BF420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F4205" w:rsidRDefault="0032716C" w:rsidP="00BF420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716C">
        <w:rPr>
          <w:rFonts w:ascii="Times New Roman" w:hAnsi="Times New Roman" w:cs="Times New Roman"/>
          <w:sz w:val="28"/>
          <w:szCs w:val="28"/>
        </w:rPr>
        <w:t>Получить в УСЗН следующие документы</w:t>
      </w:r>
      <w:r w:rsidR="00114D1C" w:rsidRPr="0032716C">
        <w:rPr>
          <w:rFonts w:ascii="Times New Roman" w:hAnsi="Times New Roman" w:cs="Times New Roman"/>
          <w:sz w:val="28"/>
          <w:szCs w:val="28"/>
        </w:rPr>
        <w:t>:</w:t>
      </w:r>
    </w:p>
    <w:p w:rsidR="00AD0F5F" w:rsidRDefault="0032716C" w:rsidP="00BF420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716C">
        <w:rPr>
          <w:rFonts w:ascii="Times New Roman" w:hAnsi="Times New Roman" w:cs="Times New Roman"/>
          <w:sz w:val="28"/>
          <w:szCs w:val="28"/>
        </w:rPr>
        <w:t>- справку о размере среднедушевого дохода;</w:t>
      </w:r>
      <w:r w:rsidRPr="0032716C">
        <w:rPr>
          <w:rFonts w:ascii="Times New Roman" w:hAnsi="Times New Roman" w:cs="Times New Roman"/>
          <w:sz w:val="28"/>
          <w:szCs w:val="28"/>
        </w:rPr>
        <w:br/>
        <w:t>- индивидуальную программу предоставления социальных услуг (ИППСУ);</w:t>
      </w:r>
      <w:r w:rsidRPr="0032716C">
        <w:rPr>
          <w:rFonts w:ascii="Times New Roman" w:hAnsi="Times New Roman" w:cs="Times New Roman"/>
          <w:sz w:val="28"/>
          <w:szCs w:val="28"/>
        </w:rPr>
        <w:br/>
        <w:t>- памятку об условиях, необходимых для получения социальной услуги.</w:t>
      </w:r>
    </w:p>
    <w:p w:rsidR="00BF4205" w:rsidRPr="0032716C" w:rsidRDefault="00BF4205" w:rsidP="00BF420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2716C" w:rsidRDefault="0032716C" w:rsidP="00BF420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716C">
        <w:rPr>
          <w:rFonts w:ascii="Times New Roman" w:hAnsi="Times New Roman" w:cs="Times New Roman"/>
          <w:sz w:val="28"/>
          <w:szCs w:val="28"/>
        </w:rPr>
        <w:t>Обратиться в медицинскую организацию для получения</w:t>
      </w:r>
      <w:r w:rsidR="00BF4205" w:rsidRPr="00BF4205">
        <w:rPr>
          <w:rFonts w:ascii="Times New Roman" w:hAnsi="Times New Roman" w:cs="Times New Roman"/>
          <w:sz w:val="28"/>
          <w:szCs w:val="28"/>
        </w:rPr>
        <w:t xml:space="preserve"> </w:t>
      </w:r>
      <w:r w:rsidR="00BF4205" w:rsidRPr="0032716C">
        <w:rPr>
          <w:rFonts w:ascii="Times New Roman" w:hAnsi="Times New Roman" w:cs="Times New Roman"/>
          <w:sz w:val="28"/>
          <w:szCs w:val="28"/>
        </w:rPr>
        <w:t>сведений</w:t>
      </w:r>
      <w:r w:rsidRPr="0032716C">
        <w:rPr>
          <w:rFonts w:ascii="Times New Roman" w:hAnsi="Times New Roman" w:cs="Times New Roman"/>
          <w:sz w:val="28"/>
          <w:szCs w:val="28"/>
        </w:rPr>
        <w:t>:</w:t>
      </w:r>
    </w:p>
    <w:p w:rsidR="0032716C" w:rsidRPr="0032716C" w:rsidRDefault="00BF4205" w:rsidP="00BF4205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16C" w:rsidRPr="0032716C">
        <w:rPr>
          <w:rFonts w:ascii="Times New Roman" w:hAnsi="Times New Roman" w:cs="Times New Roman"/>
          <w:sz w:val="28"/>
          <w:szCs w:val="28"/>
        </w:rPr>
        <w:t>о результатах обследования на туберкулез;</w:t>
      </w:r>
    </w:p>
    <w:p w:rsidR="0032716C" w:rsidRPr="0032716C" w:rsidRDefault="00BF4205" w:rsidP="00BF4205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16C" w:rsidRPr="0032716C">
        <w:rPr>
          <w:rFonts w:ascii="Times New Roman" w:hAnsi="Times New Roman" w:cs="Times New Roman"/>
          <w:sz w:val="28"/>
          <w:szCs w:val="28"/>
        </w:rPr>
        <w:t>о профилактических прививках.</w:t>
      </w:r>
    </w:p>
    <w:p w:rsidR="0032716C" w:rsidRPr="0032716C" w:rsidRDefault="0032716C" w:rsidP="00BF420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32716C">
        <w:rPr>
          <w:rFonts w:ascii="Times New Roman" w:hAnsi="Times New Roman" w:cs="Times New Roman"/>
          <w:sz w:val="28"/>
          <w:szCs w:val="28"/>
        </w:rPr>
        <w:t xml:space="preserve">- </w:t>
      </w:r>
      <w:r w:rsidR="00BF4205">
        <w:rPr>
          <w:rFonts w:ascii="Times New Roman" w:hAnsi="Times New Roman" w:cs="Times New Roman"/>
          <w:sz w:val="28"/>
          <w:szCs w:val="28"/>
        </w:rPr>
        <w:t xml:space="preserve">о </w:t>
      </w:r>
      <w:r w:rsidRPr="0032716C">
        <w:rPr>
          <w:rFonts w:ascii="Times New Roman" w:hAnsi="Times New Roman" w:cs="Times New Roman"/>
          <w:sz w:val="28"/>
          <w:szCs w:val="28"/>
        </w:rPr>
        <w:t>результат</w:t>
      </w:r>
      <w:r w:rsidR="00BF4205">
        <w:rPr>
          <w:rFonts w:ascii="Times New Roman" w:hAnsi="Times New Roman" w:cs="Times New Roman"/>
          <w:sz w:val="28"/>
          <w:szCs w:val="28"/>
        </w:rPr>
        <w:t>ах</w:t>
      </w:r>
      <w:r w:rsidRPr="0032716C">
        <w:rPr>
          <w:rFonts w:ascii="Times New Roman" w:hAnsi="Times New Roman" w:cs="Times New Roman"/>
          <w:sz w:val="28"/>
          <w:szCs w:val="28"/>
        </w:rPr>
        <w:t xml:space="preserve"> лабораторных исследований:</w:t>
      </w:r>
    </w:p>
    <w:p w:rsidR="0032716C" w:rsidRPr="0032716C" w:rsidRDefault="00BF4205" w:rsidP="00BF4205">
      <w:pPr>
        <w:pStyle w:val="a4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16C" w:rsidRPr="0032716C">
        <w:rPr>
          <w:rFonts w:ascii="Times New Roman" w:hAnsi="Times New Roman" w:cs="Times New Roman"/>
          <w:sz w:val="28"/>
          <w:szCs w:val="28"/>
        </w:rPr>
        <w:t xml:space="preserve">на группу возбудителей кишечных инфекций; </w:t>
      </w:r>
    </w:p>
    <w:p w:rsidR="0032716C" w:rsidRPr="0032716C" w:rsidRDefault="00BF4205" w:rsidP="00BF4205">
      <w:pPr>
        <w:pStyle w:val="a4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16C" w:rsidRPr="0032716C">
        <w:rPr>
          <w:rFonts w:ascii="Times New Roman" w:hAnsi="Times New Roman" w:cs="Times New Roman"/>
          <w:sz w:val="28"/>
          <w:szCs w:val="28"/>
        </w:rPr>
        <w:t xml:space="preserve">на яйца гельминтов; </w:t>
      </w:r>
    </w:p>
    <w:p w:rsidR="0032716C" w:rsidRPr="0032716C" w:rsidRDefault="00BF4205" w:rsidP="00BF4205">
      <w:pPr>
        <w:pStyle w:val="a4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16C" w:rsidRPr="0032716C">
        <w:rPr>
          <w:rFonts w:ascii="Times New Roman" w:hAnsi="Times New Roman" w:cs="Times New Roman"/>
          <w:sz w:val="28"/>
          <w:szCs w:val="28"/>
        </w:rPr>
        <w:t xml:space="preserve">на дифтерию; </w:t>
      </w:r>
    </w:p>
    <w:p w:rsidR="0032716C" w:rsidRPr="0032716C" w:rsidRDefault="00BF4205" w:rsidP="00BF4205">
      <w:pPr>
        <w:pStyle w:val="a4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инфекции</w:t>
      </w:r>
      <w:r w:rsidR="0032716C" w:rsidRPr="0032716C">
        <w:rPr>
          <w:rFonts w:ascii="Times New Roman" w:hAnsi="Times New Roman" w:cs="Times New Roman"/>
          <w:sz w:val="28"/>
          <w:szCs w:val="28"/>
        </w:rPr>
        <w:t>, передающи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32716C" w:rsidRPr="0032716C">
        <w:rPr>
          <w:rFonts w:ascii="Times New Roman" w:hAnsi="Times New Roman" w:cs="Times New Roman"/>
          <w:sz w:val="28"/>
          <w:szCs w:val="28"/>
        </w:rPr>
        <w:t xml:space="preserve"> половым путем. </w:t>
      </w:r>
    </w:p>
    <w:p w:rsidR="0032716C" w:rsidRPr="00BF4205" w:rsidRDefault="0032716C" w:rsidP="0032716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F4205">
        <w:rPr>
          <w:rFonts w:ascii="Times New Roman" w:hAnsi="Times New Roman" w:cs="Times New Roman"/>
          <w:i/>
          <w:sz w:val="28"/>
          <w:szCs w:val="28"/>
        </w:rPr>
        <w:t>(согласно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п. IX «Санитарно-эпидемиологические требования к размещению, устройству, содержанию зданий, помещений и деятельности организаций социального обслуживания», пп. 9.43).</w:t>
      </w:r>
    </w:p>
    <w:p w:rsidR="0032716C" w:rsidRPr="0032716C" w:rsidRDefault="0032716C" w:rsidP="00BF4205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32716C">
        <w:rPr>
          <w:rFonts w:ascii="Times New Roman" w:hAnsi="Times New Roman" w:cs="Times New Roman"/>
          <w:sz w:val="28"/>
          <w:szCs w:val="28"/>
        </w:rPr>
        <w:t xml:space="preserve">- справку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 (действительна 3 дня). </w:t>
      </w:r>
    </w:p>
    <w:p w:rsidR="00BF4205" w:rsidRDefault="00BF4205" w:rsidP="00BF42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16C" w:rsidRDefault="0032716C" w:rsidP="00BF4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716C">
        <w:rPr>
          <w:rFonts w:ascii="Times New Roman" w:hAnsi="Times New Roman" w:cs="Times New Roman"/>
          <w:sz w:val="28"/>
          <w:szCs w:val="28"/>
        </w:rPr>
        <w:t>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исследований.</w:t>
      </w:r>
    </w:p>
    <w:p w:rsidR="00847106" w:rsidRPr="0032716C" w:rsidRDefault="00847106" w:rsidP="00BF42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16C" w:rsidRPr="00BF4205" w:rsidRDefault="0032716C" w:rsidP="00BF420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F4205">
        <w:rPr>
          <w:rFonts w:ascii="Times New Roman" w:hAnsi="Times New Roman" w:cs="Times New Roman"/>
          <w:b/>
          <w:sz w:val="28"/>
          <w:szCs w:val="28"/>
        </w:rPr>
        <w:t>Обратиться в БУ ВО «ЦКРИ «Семь Ступеней» со всеми собранными документами для получения услуг.</w:t>
      </w:r>
    </w:p>
    <w:sectPr w:rsidR="0032716C" w:rsidRPr="00BF4205" w:rsidSect="00BF42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8DF"/>
    <w:multiLevelType w:val="hybridMultilevel"/>
    <w:tmpl w:val="94867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85083C"/>
    <w:multiLevelType w:val="hybridMultilevel"/>
    <w:tmpl w:val="188C2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27220B"/>
    <w:multiLevelType w:val="hybridMultilevel"/>
    <w:tmpl w:val="F5AE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24A05"/>
    <w:multiLevelType w:val="hybridMultilevel"/>
    <w:tmpl w:val="D8B0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D9"/>
    <w:rsid w:val="00114D1C"/>
    <w:rsid w:val="0020407B"/>
    <w:rsid w:val="0032716C"/>
    <w:rsid w:val="00484EDD"/>
    <w:rsid w:val="00847106"/>
    <w:rsid w:val="009F04B1"/>
    <w:rsid w:val="00A517D9"/>
    <w:rsid w:val="00AD0F5F"/>
    <w:rsid w:val="00BF4205"/>
    <w:rsid w:val="00C546FA"/>
    <w:rsid w:val="00D01744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5F"/>
    <w:pPr>
      <w:ind w:left="720"/>
      <w:contextualSpacing/>
    </w:pPr>
  </w:style>
  <w:style w:type="paragraph" w:styleId="a4">
    <w:name w:val="No Spacing"/>
    <w:uiPriority w:val="1"/>
    <w:qFormat/>
    <w:rsid w:val="0032716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7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716C"/>
    <w:rPr>
      <w:color w:val="0000FF"/>
      <w:u w:val="single"/>
    </w:rPr>
  </w:style>
  <w:style w:type="paragraph" w:customStyle="1" w:styleId="toleft">
    <w:name w:val="toleft"/>
    <w:basedOn w:val="a"/>
    <w:rsid w:val="003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5F"/>
    <w:pPr>
      <w:ind w:left="720"/>
      <w:contextualSpacing/>
    </w:pPr>
  </w:style>
  <w:style w:type="paragraph" w:styleId="a4">
    <w:name w:val="No Spacing"/>
    <w:uiPriority w:val="1"/>
    <w:qFormat/>
    <w:rsid w:val="0032716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7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716C"/>
    <w:rPr>
      <w:color w:val="0000FF"/>
      <w:u w:val="single"/>
    </w:rPr>
  </w:style>
  <w:style w:type="paragraph" w:customStyle="1" w:styleId="toleft">
    <w:name w:val="toleft"/>
    <w:basedOn w:val="a"/>
    <w:rsid w:val="003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Ярыгина</dc:creator>
  <cp:lastModifiedBy>Анна Щербатых</cp:lastModifiedBy>
  <cp:revision>8</cp:revision>
  <cp:lastPrinted>2021-03-16T10:57:00Z</cp:lastPrinted>
  <dcterms:created xsi:type="dcterms:W3CDTF">2021-03-16T10:19:00Z</dcterms:created>
  <dcterms:modified xsi:type="dcterms:W3CDTF">2024-01-23T07:11:00Z</dcterms:modified>
</cp:coreProperties>
</file>